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A33DC2" w:rsidRPr="00B824C6" w:rsidRDefault="00A33DC2" w:rsidP="00A33DC2">
      <w:pPr>
        <w:spacing w:before="1"/>
        <w:ind w:left="112" w:right="397"/>
        <w:jc w:val="both"/>
        <w:rPr>
          <w:b/>
          <w:sz w:val="20"/>
          <w:szCs w:val="20"/>
        </w:rPr>
      </w:pPr>
      <w:r w:rsidRPr="00B824C6">
        <w:rPr>
          <w:b/>
          <w:sz w:val="20"/>
          <w:szCs w:val="20"/>
        </w:rPr>
        <w:t xml:space="preserve">Oggetto:  </w:t>
      </w:r>
      <w:r>
        <w:rPr>
          <w:b/>
          <w:sz w:val="20"/>
          <w:szCs w:val="20"/>
        </w:rPr>
        <w:t xml:space="preserve">Proclamazione sciopero </w:t>
      </w:r>
      <w:r w:rsidRPr="00B824C6">
        <w:rPr>
          <w:b/>
          <w:sz w:val="20"/>
          <w:szCs w:val="20"/>
        </w:rPr>
        <w:t xml:space="preserve">  per</w:t>
      </w:r>
      <w:r>
        <w:rPr>
          <w:b/>
          <w:sz w:val="20"/>
          <w:szCs w:val="20"/>
        </w:rPr>
        <w:t xml:space="preserve"> intera  giornata </w:t>
      </w:r>
      <w:r w:rsidRPr="00B824C6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del 13 dicembre</w:t>
      </w:r>
      <w:r w:rsidRPr="00B824C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2024</w:t>
      </w:r>
      <w:r w:rsidRPr="00B824C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 del personale a tempo determinato e indeterminato,docenti, ATA  del comparto istruzione e ricerca.</w:t>
      </w:r>
      <w:r w:rsidRPr="00B824C6">
        <w:rPr>
          <w:b/>
          <w:sz w:val="20"/>
          <w:szCs w:val="20"/>
        </w:rPr>
        <w:t xml:space="preserve"> - Adempimenti previsti dall’accordo sulle norme di garanzia dei servizi pubblici  essenziali del 2 dicembre 2020 (gazzetta Ufficiale n. 8 del 12 gennaio 2021) con particolare riferimento agli artt. 3 e 10.</w:t>
      </w: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8A2729" w:rsidP="00AA5613">
      <w:pPr>
        <w:pStyle w:val="Corpodeltesto"/>
        <w:rPr>
          <w:sz w:val="24"/>
        </w:rPr>
      </w:pPr>
      <w:r w:rsidRPr="008A2729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8A2729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25D9"/>
    <w:rsid w:val="00294844"/>
    <w:rsid w:val="002A11DA"/>
    <w:rsid w:val="002C2715"/>
    <w:rsid w:val="002F6B39"/>
    <w:rsid w:val="00316BB4"/>
    <w:rsid w:val="003B7C91"/>
    <w:rsid w:val="003E7A6F"/>
    <w:rsid w:val="00407C8C"/>
    <w:rsid w:val="004137A7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716AEC"/>
    <w:rsid w:val="00740657"/>
    <w:rsid w:val="007C360D"/>
    <w:rsid w:val="007F729E"/>
    <w:rsid w:val="0080738A"/>
    <w:rsid w:val="008169FF"/>
    <w:rsid w:val="00836AD7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B00DA4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4C54"/>
    <w:rsid w:val="00CD6A16"/>
    <w:rsid w:val="00D053C5"/>
    <w:rsid w:val="00D17D1B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6</cp:revision>
  <cp:lastPrinted>2022-01-15T08:18:00Z</cp:lastPrinted>
  <dcterms:created xsi:type="dcterms:W3CDTF">2024-10-15T11:15:00Z</dcterms:created>
  <dcterms:modified xsi:type="dcterms:W3CDTF">2024-12-07T10:49:00Z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